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Príloha č. 4: Záznam z prieskumu trhu </w:t>
      </w:r>
    </w:p>
    <w:p w:rsidR="00000000" w:rsidDel="00000000" w:rsidP="00000000" w:rsidRDefault="00000000" w:rsidRPr="00000000" w14:paraId="00000002">
      <w:pPr>
        <w:tabs>
          <w:tab w:val="left" w:pos="1740"/>
        </w:tabs>
        <w:spacing w:befor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Záznam z prieskum trhu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Názov verejného obstarávateľa/prijímateľa: </w:t>
        <w:tab/>
        <w:t xml:space="preserve">BS group SLOVAKIA, s.r.o.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Predmet zákazky:</w:t>
        <w:tab/>
        <w:tab/>
        <w:tab/>
        <w:t xml:space="preserve">              „Fotografické zariadenia a príslušenstvo“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Druh zákazky (tovary/služby /stavebné práce) </w:t>
        <w:tab/>
        <w:t xml:space="preserve">Tovary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Kód CPV:</w:t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38650000-6    Fotografické zariadenia.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38651000-3    Fotografické prístroje.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38651100-4    Objektívy do fotografických prístrojov.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30234000-8    Pamäťové médiá.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Predpokladaná hodnota zákazky:                            3486,16 Eur bez DPH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Názov projektu a číslo ITMS 2014+:</w:t>
        <w:tab/>
        <w:tab/>
        <w:t xml:space="preserve">Magazín Guliver, 302031G763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Operačný program:</w:t>
        <w:tab/>
        <w:tab/>
        <w:tab/>
        <w:tab/>
        <w:t xml:space="preserve">IROP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Spôsob vykonania prieskumu trhu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na základe výzvy/oslovenia dodávateľov a následného predloženia cien alebo ponúk,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Kritérium/Kritériá na vyhodnocovanie ponúk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najnižšia cena bez DPH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oslovených dodávateľov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</w:t>
      </w:r>
    </w:p>
    <w:tbl>
      <w:tblPr>
        <w:tblStyle w:val="Table1"/>
        <w:tblW w:w="927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1056"/>
        <w:gridCol w:w="1383"/>
        <w:gridCol w:w="1177"/>
        <w:gridCol w:w="1272"/>
        <w:gridCol w:w="1177"/>
        <w:gridCol w:w="1177"/>
        <w:gridCol w:w="892"/>
        <w:tblGridChange w:id="0">
          <w:tblGrid>
            <w:gridCol w:w="1140"/>
            <w:gridCol w:w="1056"/>
            <w:gridCol w:w="1383"/>
            <w:gridCol w:w="1177"/>
            <w:gridCol w:w="1272"/>
            <w:gridCol w:w="1177"/>
            <w:gridCol w:w="1177"/>
            <w:gridCol w:w="89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Názov osloveného dodávateľa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Dátum oslovenia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Spôsob oslovenia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Oprávnenie dodávať predmet zákazky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  <w:rtl w:val="0"/>
              </w:rPr>
              <w:t xml:space="preserve">(áno/nie)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Spôsob overenia oprávnenosti dodávať predmet zákazky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Zákaz účasti vo verejnom obstarávaní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  <w:rtl w:val="0"/>
              </w:rPr>
              <w:t xml:space="preserve">(áno/nie)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Spôsob overenia zákazu účasti vo verejnom obstarávaní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Prijatá ponuka: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  <w:rtl w:val="0"/>
              </w:rPr>
              <w:t xml:space="preserve">áno/nie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predložených ponúk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9"/>
        <w:gridCol w:w="1559"/>
        <w:gridCol w:w="1559"/>
        <w:gridCol w:w="1985"/>
        <w:gridCol w:w="1672"/>
        <w:tblGridChange w:id="0">
          <w:tblGrid>
            <w:gridCol w:w="2439"/>
            <w:gridCol w:w="1559"/>
            <w:gridCol w:w="1559"/>
            <w:gridCol w:w="1985"/>
            <w:gridCol w:w="167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Názov a sídlo uchádzača, ktorý predložil ponuku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Dátum a čas predloženia / dátum vyhodnotenia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Návrh na plnenie kritéria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Vyhodnotenie splnenia podmienok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Poznámka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identifikovaných cenníkov/zmlúv/plnení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3"/>
        <w:tblW w:w="9213.999999999998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8"/>
        <w:gridCol w:w="2690"/>
        <w:gridCol w:w="1979"/>
        <w:gridCol w:w="2107"/>
        <w:tblGridChange w:id="0">
          <w:tblGrid>
            <w:gridCol w:w="2438"/>
            <w:gridCol w:w="2690"/>
            <w:gridCol w:w="1979"/>
            <w:gridCol w:w="2107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Identifikácia zdroja údaju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Odkaz na internetovú stránku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hanging="133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21"/>
                <w:szCs w:val="21"/>
                <w:rtl w:val="0"/>
              </w:rPr>
              <w:t xml:space="preserve">(ak relevantné)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Identifikovaná suma/hodnota kritéria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Poznámka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Názov firmy: FaxCopy a.s.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Sídlo:</w:t>
              <w:tab/>
              <w:t xml:space="preserve">Domkárska 15, Bratislava 821 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https://www.faxcopypro.sk/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3501,05 EUR bez DPH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Názov firmy: AQT s.r.o.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Sídlo:</w:t>
              <w:tab/>
              <w:t xml:space="preserve">Kazanská 12660/1B, Bratislava - mestská časť Podunajské Biskupice 821 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https://www.aqt.sk/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3459,17 EUR bez DPH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Názov firmy: PRO. Laika spol. s r.o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Sídlo:</w:t>
              <w:tab/>
              <w:t xml:space="preserve">Palackého 12 Bratislava 811 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https://www.prolaika.sk/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3498,25 EUR bez DPH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iné relevantné podklady preukazujúce vykonanie prieskumu trhu: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vylúčených uchádzačov a dôvod ich vylúčenia:</w:t>
        <w:tab/>
        <w:t xml:space="preserve">N/A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Identifikácia úspešného uchádzača: </w:t>
        <w:tab/>
        <w:tab/>
        <w:tab/>
        <w:t xml:space="preserve">AQT s.r.o.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úspešného uchádzača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</w:t>
        <w:tab/>
        <w:tab/>
        <w:tab/>
        <w:tab/>
        <w:t xml:space="preserve">3459,17 EUR bez DPH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Spôsob vzniku záväzku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 xml:space="preserve">Objednávka.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Podmienky realizácie zmluvy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                                      Miesto dodania predmetu zákazky : Medený Hámor 830/11, 974 01 Banská Bystrica, Termín dodania predmetu zákazky : Dodanie do 2 týždňov od účinnosti objednávky.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 funkcia a podpis zodpovednej osoby/osôb:</w:t>
        <w:tab/>
        <w:tab/>
        <w:t xml:space="preserve">Boris Samuelčík, konateľ spoločnosti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Miesto a dátum vykonania prieskumu: </w:t>
        <w:tab/>
        <w:tab/>
        <w:tab/>
        <w:t xml:space="preserve">23.8.2022, Banská Bystrica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Prílohy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ab/>
        <w:tab/>
        <w:t xml:space="preserve">Dokumentácia z VO</w:t>
      </w:r>
    </w:p>
    <w:p w:rsidR="00000000" w:rsidDel="00000000" w:rsidP="00000000" w:rsidRDefault="00000000" w:rsidRPr="00000000" w14:paraId="0000006C">
      <w:pPr>
        <w:tabs>
          <w:tab w:val="left" w:pos="174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hd w:fill="ffffff" w:val="clear"/>
        <w:tabs>
          <w:tab w:val="left" w:pos="4820"/>
          <w:tab w:val="left" w:pos="4982"/>
        </w:tabs>
        <w:spacing w:after="240" w:lineRule="auto"/>
        <w:ind w:right="1336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Uviesť aký: </w:t>
        <w:tab/>
        <w:t xml:space="preserve">a) na základe výzvy/oslovenia dodávateľov a následného predloženia cien alebo ponúk,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na základe internetového prieskumu cez cenníky, katalógy a iné zdroje s možnou identifikáciou hodnoty tovaru/služby/stavebnej práce,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iný spôsob – uviesť aký, (pozn.: Telefonický prieskum nie je akceptovaný.).</w:t>
      </w:r>
    </w:p>
  </w:footnote>
  <w:footnote w:id="1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Napr. najnižšia cena, pričom je potrebné uviesť, či kritériom je cena s DPH alebo cena bez DPH.</w:t>
      </w:r>
    </w:p>
  </w:footnote>
  <w:footnote w:id="2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Vyžadujú sa minimálne traja oslovení dodávatelia (pozn.: Uvedené pravidlo platí pre zákazky s nízkou hodnotou, ak prijímateľ nezverejnil výzvu na webovom sídle a informáciu o zverejnení nezaslal na zakazkycko@vlada.gov.sk)</w:t>
      </w:r>
    </w:p>
  </w:footnote>
  <w:footnote w:id="3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účasti.</w:t>
      </w:r>
    </w:p>
  </w:footnote>
  <w:footnote w:id="4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Vrátane identifikácie uchádzačov, ktorí ponuku predložili.</w:t>
      </w:r>
    </w:p>
  </w:footnote>
  <w:footnote w:id="5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napr. suma ponuky v EUR s uvedením, či je suma uvádzaná s DPH alebo bez DPH.</w:t>
      </w:r>
    </w:p>
  </w:footnote>
  <w:footnote w:id="6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7"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Vyžadujú sa minimálne tri identifikované zdroje.</w:t>
      </w:r>
    </w:p>
  </w:footnote>
  <w:footnote w:id="8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Uviesť s DPH aj bez DPH; v prípade, že dodávateľ nie je platca DPH, uvedie sa konečná cena.</w:t>
      </w:r>
    </w:p>
  </w:footnote>
  <w:footnote w:id="9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Napr. zmluva o dielo, zmluva o dodávke tovaru, zmluva o poskytnutí služieb, objednávka a pod.</w:t>
      </w:r>
    </w:p>
  </w:footnote>
  <w:footnote w:id="10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Lehota plnenia a miesto realizácie.</w:t>
      </w:r>
    </w:p>
  </w:footnote>
  <w:footnote w:id="11"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Uviesť a priložiť všetky prílohy/dokumenty vzťahujúce k zadávaniu zákazky/vykonania prieskumu trhu medzi ktoré patrí aj printscreen z registra osôb so zákazom účasti vedený ÚVO.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574" w:hanging="432"/>
    </w:pPr>
    <w:rPr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6" w:hanging="576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  <w:ind w:left="3130" w:hanging="720"/>
    </w:pPr>
    <w:rPr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ind w:left="1006" w:hanging="864"/>
    </w:pPr>
    <w:rPr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7388" w:hanging="1007.9999999999995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mbria" w:cs="Cambria" w:eastAsia="Cambria" w:hAnsi="Cambria"/>
      <w:color w:val="243f6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